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Практическая работа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8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1</w:t>
      </w: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Группы  и  категории  лесов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ЗАДАНИЕ: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Описать  принципы  разделения  лесов  на  группы  лесов  и  категории  защитности. Перечислить категории защитности  лесов I группы.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Дать понятие защитной роли леса.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Описать  механизм  влияния  лесных  насаждений  на  формирование  стока и другие составляющие водного баланса.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4.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Охарактеризовать  водоохранную,  водорегулирующую,  почвозащитную и противоэрозионную функции леса.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5.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Дать  понятие  рекреации,  рекреационных  нагрузок,  рекреационных  лесов, дигрессии лесов под влиянием рекреации.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Контрольные вопросы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Сколько групп лесов в лесном фонде Республики Казахстан?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Каковы принципы разделения лесного фонда на группы лесов?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Какие категории защитности входят в I группу лесов?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чем заключается водоохранная и водорегулирующая роль лесов?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Как лес влияет на составляющие водного баланса?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Что такое рекреация и рекреационная дигрессия?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7.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Перечислить  мероприятия,  способствующие  снижению  устойчивости  в  рекреационных лесах.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8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практикалы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қ жұмыс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Орман топтары мен санаттары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Тапсырма: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1.  Ормандарды орман топтарына және қорғаныс категорияларына бөлу принциптерін сипаттаңыз. I топтағы ормандарды қорғау санаттарын тізімдеңіз.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2. Орманның қорғаныс рөлі туралы түсінік беріңіз.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3.  Орман екпелерінің ағынды сулардың пайда болуына және су балансының басқа компоненттеріне әсер ету механизмін сипаттаңыз.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4.  Орманның суды қорғау, суды реттеу, топырақты қорғау және эрозияға қарсы функцияларын сипаттаңыз.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5.  Рекреация, рекреациялық жүктемелер, рекреациялық ормандар, рекреацияның әсерінен ормандардың дигрессиясы туралы түсінік беріңіз.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Бақылау сұрақтары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1. Қазақстан Республикасының орман қорында қанша орман тобы бар?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2. Орман қорын орман топтарына бөлудің принциптері қандай?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3. Ормандардың I тобына қандай қорғаныс категориялары кіреді?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4. Ормандардың суды қорғау және суды реттеу рөлі қандай?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5. Орман су балансының компоненттеріне қалай әсер етеді?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6. Рекреация және рекреациялық дигрессия дегеніміз не?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7.  Рекреациялық ормандардағы тұрақтылықты төмендетуге ықпал ететін іс-шараларды тізімдеңіз.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